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312" w:rsidRDefault="00294312" w:rsidP="00294312">
      <w:pPr>
        <w:tabs>
          <w:tab w:val="left" w:pos="6240"/>
        </w:tabs>
      </w:pPr>
    </w:p>
    <w:p w:rsidR="00294312" w:rsidRPr="000A542C" w:rsidRDefault="00294312" w:rsidP="00294312">
      <w:pPr>
        <w:ind w:left="360"/>
        <w:jc w:val="center"/>
        <w:rPr>
          <w:b/>
        </w:rPr>
      </w:pPr>
      <w:r w:rsidRPr="000A542C">
        <w:rPr>
          <w:b/>
        </w:rPr>
        <w:t>U Z N E S E N I E</w:t>
      </w:r>
    </w:p>
    <w:p w:rsidR="00294312" w:rsidRPr="000A542C" w:rsidRDefault="00294312" w:rsidP="00294312">
      <w:pPr>
        <w:ind w:left="360"/>
        <w:jc w:val="center"/>
        <w:rPr>
          <w:b/>
        </w:rPr>
      </w:pPr>
      <w:r w:rsidRPr="000A542C">
        <w:rPr>
          <w:b/>
        </w:rPr>
        <w:t>Z</w:t>
      </w:r>
      <w:r>
        <w:rPr>
          <w:b/>
        </w:rPr>
        <w:t xml:space="preserve"> mimoriadneho</w:t>
      </w:r>
      <w:r w:rsidRPr="000A542C">
        <w:rPr>
          <w:b/>
        </w:rPr>
        <w:t xml:space="preserve"> zasadnutia Obecného zastupiteľstva zo dňa </w:t>
      </w:r>
      <w:r>
        <w:rPr>
          <w:b/>
        </w:rPr>
        <w:t>03.09.2014</w:t>
      </w:r>
    </w:p>
    <w:p w:rsidR="00294312" w:rsidRPr="00DD25DD" w:rsidRDefault="00294312" w:rsidP="00294312">
      <w:pPr>
        <w:ind w:left="360"/>
        <w:rPr>
          <w:b/>
        </w:rPr>
      </w:pPr>
      <w:r w:rsidRPr="00DD25DD">
        <w:rPr>
          <w:b/>
        </w:rPr>
        <w:t>Obecné zastupiteľstvo:</w:t>
      </w:r>
    </w:p>
    <w:p w:rsidR="00294312" w:rsidRDefault="00294312" w:rsidP="00294312">
      <w:pPr>
        <w:ind w:left="360"/>
        <w:rPr>
          <w:b/>
        </w:rPr>
      </w:pPr>
      <w:r>
        <w:rPr>
          <w:b/>
        </w:rPr>
        <w:t xml:space="preserve">Určuje </w:t>
      </w:r>
      <w:r w:rsidRPr="000A542C">
        <w:rPr>
          <w:b/>
        </w:rPr>
        <w:t>:</w:t>
      </w:r>
    </w:p>
    <w:p w:rsidR="00294312" w:rsidRPr="00E50572" w:rsidRDefault="00294312" w:rsidP="00294312">
      <w:pPr>
        <w:numPr>
          <w:ilvl w:val="0"/>
          <w:numId w:val="1"/>
        </w:numPr>
      </w:pPr>
      <w:r w:rsidRPr="00E50572">
        <w:t>Volebný obvod č. 1</w:t>
      </w:r>
      <w:r>
        <w:t xml:space="preserve"> – č. 28/2014</w:t>
      </w:r>
    </w:p>
    <w:p w:rsidR="00294312" w:rsidRPr="00E50572" w:rsidRDefault="00294312" w:rsidP="00294312">
      <w:pPr>
        <w:numPr>
          <w:ilvl w:val="0"/>
          <w:numId w:val="1"/>
        </w:numPr>
        <w:rPr>
          <w:b/>
        </w:rPr>
      </w:pPr>
      <w:r w:rsidRPr="00E50572">
        <w:t xml:space="preserve">Počet poslancov, ktorý sa v ňom volí </w:t>
      </w:r>
      <w:r w:rsidRPr="00E50572">
        <w:rPr>
          <w:b/>
        </w:rPr>
        <w:t>– 5 poslancov</w:t>
      </w:r>
      <w:r>
        <w:rPr>
          <w:b/>
        </w:rPr>
        <w:t xml:space="preserve"> – č. 29/2014</w:t>
      </w:r>
    </w:p>
    <w:p w:rsidR="00294312" w:rsidRDefault="00294312" w:rsidP="00294312">
      <w:pPr>
        <w:numPr>
          <w:ilvl w:val="0"/>
          <w:numId w:val="1"/>
        </w:numPr>
      </w:pPr>
      <w:r w:rsidRPr="00E50572">
        <w:t xml:space="preserve">Rozsah výkonu funkcie starostu obce na celé funkčné obdobie – </w:t>
      </w:r>
      <w:r w:rsidRPr="00FA4C70">
        <w:rPr>
          <w:b/>
        </w:rPr>
        <w:t xml:space="preserve">plný úväzok – č. </w:t>
      </w:r>
      <w:r>
        <w:rPr>
          <w:b/>
        </w:rPr>
        <w:t>30/2014</w:t>
      </w:r>
    </w:p>
    <w:p w:rsidR="00294312" w:rsidRDefault="00294312" w:rsidP="00294312"/>
    <w:p w:rsidR="00294312" w:rsidRPr="0062192F" w:rsidRDefault="00294312" w:rsidP="00294312">
      <w:pPr>
        <w:rPr>
          <w:b/>
        </w:rPr>
      </w:pPr>
      <w:r w:rsidRPr="0062192F">
        <w:rPr>
          <w:b/>
        </w:rPr>
        <w:t xml:space="preserve">     Schvaľuje:</w:t>
      </w:r>
    </w:p>
    <w:p w:rsidR="00294312" w:rsidRPr="0062192F" w:rsidRDefault="00294312" w:rsidP="00294312">
      <w:pPr>
        <w:numPr>
          <w:ilvl w:val="0"/>
          <w:numId w:val="1"/>
        </w:numPr>
        <w:rPr>
          <w:b/>
        </w:rPr>
      </w:pPr>
      <w:r>
        <w:t xml:space="preserve">Rozpočtové opatrenie č. 1/2014 – </w:t>
      </w:r>
      <w:r w:rsidRPr="0062192F">
        <w:rPr>
          <w:b/>
        </w:rPr>
        <w:t>č. 31/2014</w:t>
      </w:r>
    </w:p>
    <w:p w:rsidR="00294312" w:rsidRDefault="00294312" w:rsidP="00294312">
      <w:pPr>
        <w:rPr>
          <w:b/>
        </w:rPr>
      </w:pPr>
    </w:p>
    <w:p w:rsidR="00294312" w:rsidRDefault="00294312" w:rsidP="00294312">
      <w:pPr>
        <w:rPr>
          <w:b/>
        </w:rPr>
      </w:pPr>
    </w:p>
    <w:p w:rsidR="00294312" w:rsidRDefault="00294312" w:rsidP="00294312">
      <w:pPr>
        <w:rPr>
          <w:b/>
        </w:rPr>
      </w:pPr>
    </w:p>
    <w:p w:rsidR="00294312" w:rsidRPr="00FA4C70" w:rsidRDefault="00294312" w:rsidP="00294312">
      <w:r>
        <w:rPr>
          <w:b/>
        </w:rPr>
        <w:t xml:space="preserve">                                                                                                                 </w:t>
      </w:r>
      <w:r w:rsidRPr="00FA4C70">
        <w:t xml:space="preserve">Zodpovedný : Milan </w:t>
      </w:r>
      <w:proofErr w:type="spellStart"/>
      <w:r w:rsidRPr="00FA4C70">
        <w:t>Sičák</w:t>
      </w:r>
      <w:proofErr w:type="spellEnd"/>
    </w:p>
    <w:p w:rsidR="00294312" w:rsidRPr="00FA4C70" w:rsidRDefault="00294312" w:rsidP="00294312">
      <w:r w:rsidRPr="00FA4C70">
        <w:t xml:space="preserve">                                                                                                                 Termín: stály</w:t>
      </w:r>
    </w:p>
    <w:p w:rsidR="006C1406" w:rsidRDefault="006C1406">
      <w:bookmarkStart w:id="0" w:name="_GoBack"/>
      <w:bookmarkEnd w:id="0"/>
    </w:p>
    <w:sectPr w:rsidR="006C1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F7095"/>
    <w:multiLevelType w:val="hybridMultilevel"/>
    <w:tmpl w:val="BF3011E6"/>
    <w:lvl w:ilvl="0" w:tplc="E3A6FAB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312"/>
    <w:rsid w:val="00294312"/>
    <w:rsid w:val="006C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43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9431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2015-02-04T12:58:00Z</dcterms:created>
  <dcterms:modified xsi:type="dcterms:W3CDTF">2015-02-04T12:58:00Z</dcterms:modified>
</cp:coreProperties>
</file>